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D6" w:rsidRPr="000E5C1D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color w:val="000000"/>
          <w:sz w:val="27"/>
          <w:szCs w:val="24"/>
        </w:rPr>
        <w:t xml:space="preserve">IZBIRNI PREDMETI za </w:t>
      </w:r>
      <w:r w:rsidR="00081221">
        <w:rPr>
          <w:rFonts w:ascii="Arial" w:hAnsi="Arial" w:cs="Arial"/>
          <w:color w:val="000000"/>
          <w:sz w:val="27"/>
          <w:szCs w:val="24"/>
        </w:rPr>
        <w:t>9</w:t>
      </w:r>
      <w:r w:rsidRPr="000E5C1D">
        <w:rPr>
          <w:rFonts w:ascii="Arial" w:hAnsi="Arial" w:cs="Arial"/>
          <w:color w:val="000000"/>
          <w:sz w:val="27"/>
          <w:szCs w:val="24"/>
        </w:rPr>
        <w:t>. razred v šolskem letu 20</w:t>
      </w:r>
      <w:r w:rsidR="00936519">
        <w:rPr>
          <w:rFonts w:ascii="Arial" w:hAnsi="Arial" w:cs="Arial"/>
          <w:color w:val="000000"/>
          <w:sz w:val="27"/>
          <w:szCs w:val="24"/>
        </w:rPr>
        <w:t>2</w:t>
      </w:r>
      <w:r w:rsidR="00EA5D2C">
        <w:rPr>
          <w:rFonts w:ascii="Arial" w:hAnsi="Arial" w:cs="Arial"/>
          <w:color w:val="000000"/>
          <w:sz w:val="27"/>
          <w:szCs w:val="24"/>
        </w:rPr>
        <w:t>2</w:t>
      </w:r>
      <w:r w:rsidR="0048756A">
        <w:rPr>
          <w:rFonts w:ascii="Arial" w:hAnsi="Arial" w:cs="Arial"/>
          <w:color w:val="000000"/>
          <w:sz w:val="27"/>
          <w:szCs w:val="24"/>
        </w:rPr>
        <w:t>/</w:t>
      </w:r>
      <w:r w:rsidR="00936519">
        <w:rPr>
          <w:rFonts w:ascii="Arial" w:hAnsi="Arial" w:cs="Arial"/>
          <w:color w:val="000000"/>
          <w:sz w:val="27"/>
          <w:szCs w:val="24"/>
        </w:rPr>
        <w:t>2</w:t>
      </w:r>
      <w:r w:rsidR="00EA5D2C">
        <w:rPr>
          <w:rFonts w:ascii="Arial" w:hAnsi="Arial" w:cs="Arial"/>
          <w:color w:val="000000"/>
          <w:sz w:val="27"/>
          <w:szCs w:val="24"/>
        </w:rPr>
        <w:t>3</w:t>
      </w:r>
    </w:p>
    <w:p w:rsidR="004E64BA" w:rsidRDefault="004E64BA"/>
    <w:p w:rsidR="002965D6" w:rsidRPr="00A91520" w:rsidRDefault="003F660E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A91520">
        <w:rPr>
          <w:rFonts w:ascii="Arial" w:hAnsi="Arial"/>
          <w:color w:val="000000"/>
        </w:rPr>
        <w:t xml:space="preserve"> </w:t>
      </w:r>
      <w:r w:rsidR="002965D6" w:rsidRPr="00A91520">
        <w:rPr>
          <w:rFonts w:ascii="Arial" w:hAnsi="Arial"/>
          <w:color w:val="000000"/>
        </w:rPr>
        <w:t>V prvi stolpec</w:t>
      </w:r>
      <w:r w:rsidRPr="00A91520">
        <w:rPr>
          <w:rFonts w:ascii="Arial" w:hAnsi="Arial"/>
          <w:color w:val="000000"/>
        </w:rPr>
        <w:t xml:space="preserve"> prijavnice</w:t>
      </w:r>
      <w:r w:rsidR="002965D6" w:rsidRPr="00A91520">
        <w:rPr>
          <w:rFonts w:ascii="Arial" w:hAnsi="Arial"/>
          <w:color w:val="000000"/>
        </w:rPr>
        <w:t xml:space="preserve"> </w:t>
      </w:r>
      <w:r w:rsidR="00AA733D">
        <w:rPr>
          <w:rFonts w:ascii="Arial" w:hAnsi="Arial"/>
          <w:b/>
          <w:color w:val="000000"/>
        </w:rPr>
        <w:t>"Izbrana predmeta</w:t>
      </w:r>
      <w:r w:rsidR="002965D6" w:rsidRPr="00A91520">
        <w:rPr>
          <w:rFonts w:ascii="Arial" w:hAnsi="Arial"/>
          <w:b/>
          <w:color w:val="000000"/>
        </w:rPr>
        <w:t>"</w:t>
      </w:r>
      <w:r w:rsidR="002965D6" w:rsidRPr="00A91520">
        <w:rPr>
          <w:rFonts w:ascii="Arial" w:hAnsi="Arial"/>
          <w:color w:val="000000"/>
        </w:rPr>
        <w:t xml:space="preserve"> napiši </w:t>
      </w:r>
      <w:r w:rsidR="00861D47" w:rsidRPr="00A91520">
        <w:rPr>
          <w:rFonts w:ascii="Arial" w:hAnsi="Arial"/>
          <w:color w:val="000000"/>
        </w:rPr>
        <w:t>predmet-</w:t>
      </w:r>
      <w:r w:rsidR="00AA733D">
        <w:rPr>
          <w:rFonts w:ascii="Arial" w:hAnsi="Arial"/>
          <w:color w:val="000000"/>
        </w:rPr>
        <w:t>a</w:t>
      </w:r>
      <w:r w:rsidR="00861D47" w:rsidRPr="00A91520">
        <w:rPr>
          <w:rFonts w:ascii="Arial" w:hAnsi="Arial"/>
          <w:color w:val="000000"/>
        </w:rPr>
        <w:t>, ki jih želiš obiskovati</w:t>
      </w:r>
      <w:r w:rsidR="002965D6" w:rsidRPr="00A91520">
        <w:rPr>
          <w:rFonts w:ascii="Arial" w:hAnsi="Arial"/>
          <w:color w:val="000000"/>
        </w:rPr>
        <w:t xml:space="preserve">. Obvezno moraš izbrati dve uri pouka izbirnih predmetov tedensko, lahko pa tudi tri ure, če s tem soglašajo tvoji starši. Vsi izbirni predmeti se izvajajo po eno uro na teden, razen tujih jezikov, ki sta jim namenjeni po dve uri.         </w:t>
      </w:r>
    </w:p>
    <w:p w:rsidR="002965D6" w:rsidRPr="00A9152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</w:p>
    <w:p w:rsidR="002965D6" w:rsidRPr="00A9152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1520">
        <w:rPr>
          <w:rFonts w:ascii="Arial" w:hAnsi="Arial"/>
          <w:color w:val="000000"/>
        </w:rPr>
        <w:t xml:space="preserve">V stolpec </w:t>
      </w:r>
      <w:r w:rsidRPr="00A91520">
        <w:rPr>
          <w:rFonts w:ascii="Arial" w:hAnsi="Arial"/>
          <w:b/>
          <w:color w:val="000000"/>
        </w:rPr>
        <w:t>"Rezervn</w:t>
      </w:r>
      <w:r w:rsidR="00AA733D">
        <w:rPr>
          <w:rFonts w:ascii="Arial" w:hAnsi="Arial"/>
          <w:b/>
          <w:color w:val="000000"/>
        </w:rPr>
        <w:t>a</w:t>
      </w:r>
      <w:r w:rsidRPr="00A91520">
        <w:rPr>
          <w:rFonts w:ascii="Arial" w:hAnsi="Arial"/>
          <w:b/>
          <w:color w:val="000000"/>
        </w:rPr>
        <w:t xml:space="preserve"> predmet</w:t>
      </w:r>
      <w:r w:rsidR="00AA733D">
        <w:rPr>
          <w:rFonts w:ascii="Arial" w:hAnsi="Arial"/>
          <w:b/>
          <w:color w:val="000000"/>
        </w:rPr>
        <w:t>a</w:t>
      </w:r>
      <w:r w:rsidRPr="00A91520">
        <w:rPr>
          <w:rFonts w:ascii="Arial" w:hAnsi="Arial"/>
          <w:b/>
          <w:color w:val="000000"/>
        </w:rPr>
        <w:t>"</w:t>
      </w:r>
      <w:r w:rsidRPr="00A91520">
        <w:rPr>
          <w:rFonts w:ascii="Arial" w:hAnsi="Arial"/>
          <w:color w:val="000000"/>
        </w:rPr>
        <w:t xml:space="preserve"> vpiši predmet</w:t>
      </w:r>
      <w:r w:rsidR="00AA733D">
        <w:rPr>
          <w:rFonts w:ascii="Arial" w:hAnsi="Arial"/>
          <w:color w:val="000000"/>
        </w:rPr>
        <w:t>e</w:t>
      </w:r>
      <w:r w:rsidRPr="00A91520">
        <w:rPr>
          <w:rFonts w:ascii="Arial" w:hAnsi="Arial"/>
          <w:color w:val="000000"/>
        </w:rPr>
        <w:t xml:space="preserve">, ki bodo zamenjava v primeru, če za katerega izmed želenih predmetov ne bo dovolj interesa in se ne bo izvajal.  </w:t>
      </w:r>
    </w:p>
    <w:p w:rsidR="002965D6" w:rsidRPr="00A9152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65D6" w:rsidRPr="00A9152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A91520">
        <w:rPr>
          <w:rFonts w:ascii="Arial" w:hAnsi="Arial"/>
          <w:b/>
          <w:color w:val="000000"/>
          <w:u w:val="single"/>
        </w:rPr>
        <w:t>GLASBENA ŠOLA:</w:t>
      </w:r>
    </w:p>
    <w:p w:rsidR="002965D6" w:rsidRPr="00A9152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color w:val="000000"/>
        </w:rPr>
      </w:pPr>
      <w:r w:rsidRPr="00A91520">
        <w:rPr>
          <w:rFonts w:ascii="Arial" w:hAnsi="Arial"/>
          <w:color w:val="000000"/>
        </w:rPr>
        <w:t xml:space="preserve">Namesto pouka obveznih izbirnih predmetov lahko uveljavljaš glasbeno šolo. V tem primeru obkroži, koliko ur glasbene šole želiš uveljavljati. (Če izbereš 2 uri, si v celoti oproščen-a obiskovanja izbirnih predmetov). </w:t>
      </w:r>
    </w:p>
    <w:p w:rsidR="002965D6" w:rsidRPr="00A9152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965D6" w:rsidRPr="00A91520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91520">
        <w:rPr>
          <w:rFonts w:ascii="Arial" w:hAnsi="Arial"/>
          <w:color w:val="000000"/>
        </w:rPr>
        <w:t xml:space="preserve">                                            </w:t>
      </w:r>
      <w:r w:rsidRPr="00A91520">
        <w:rPr>
          <w:rFonts w:ascii="Arial" w:hAnsi="Arial"/>
          <w:b/>
          <w:color w:val="000000"/>
        </w:rPr>
        <w:t xml:space="preserve">1 uro  </w:t>
      </w:r>
      <w:r w:rsidR="003F660E" w:rsidRPr="00A91520">
        <w:rPr>
          <w:rFonts w:ascii="Arial" w:hAnsi="Arial"/>
          <w:b/>
          <w:color w:val="000000"/>
        </w:rPr>
        <w:t xml:space="preserve">   </w:t>
      </w:r>
      <w:r w:rsidRPr="00A91520">
        <w:rPr>
          <w:rFonts w:ascii="Arial" w:hAnsi="Arial"/>
          <w:b/>
          <w:color w:val="000000"/>
        </w:rPr>
        <w:t xml:space="preserve">      2 uri</w:t>
      </w:r>
    </w:p>
    <w:p w:rsidR="002965D6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D2C" w:rsidRDefault="00BA5EAD" w:rsidP="00EA5D2C">
      <w:pPr>
        <w:rPr>
          <w:b/>
          <w:i/>
        </w:rPr>
      </w:pPr>
      <w:r w:rsidRPr="0048756A">
        <w:rPr>
          <w:b/>
          <w:i/>
          <w:u w:val="single"/>
        </w:rPr>
        <w:t xml:space="preserve">Po vpisu v </w:t>
      </w:r>
      <w:r w:rsidRPr="0096326C">
        <w:rPr>
          <w:b/>
          <w:i/>
          <w:color w:val="FF0000"/>
          <w:u w:val="single"/>
        </w:rPr>
        <w:t xml:space="preserve">glasbeno šolo z javno veljavnim programom </w:t>
      </w:r>
      <w:r w:rsidRPr="0048756A">
        <w:rPr>
          <w:b/>
          <w:i/>
          <w:u w:val="single"/>
        </w:rPr>
        <w:t>je potrebno obvezno oddati vlogo za uveljavljanje te pravice in potrdilo o vpisu v glasbeno šolo.</w:t>
      </w:r>
      <w:r w:rsidRPr="00EA5D2C">
        <w:rPr>
          <w:b/>
          <w:i/>
        </w:rPr>
        <w:t xml:space="preserve"> </w:t>
      </w:r>
      <w:r w:rsidR="00EA5D2C" w:rsidRPr="00EA5D2C">
        <w:rPr>
          <w:b/>
          <w:i/>
        </w:rPr>
        <w:t xml:space="preserve"> </w:t>
      </w:r>
      <w:r w:rsidR="00EA5D2C">
        <w:rPr>
          <w:b/>
          <w:i/>
        </w:rPr>
        <w:t>Vloga je dostopna na: http://www.osfrslj.si/pravilniki-in-ostala-dokumentacija/</w:t>
      </w:r>
    </w:p>
    <w:p w:rsidR="002965D6" w:rsidRDefault="002965D6" w:rsidP="00296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7"/>
          <w:szCs w:val="24"/>
        </w:rPr>
      </w:pPr>
    </w:p>
    <w:p w:rsidR="002965D6" w:rsidRPr="000E5C1D" w:rsidRDefault="002965D6" w:rsidP="00F879C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5C1D">
        <w:rPr>
          <w:rFonts w:ascii="Arial" w:hAnsi="Arial" w:cs="Arial"/>
          <w:color w:val="000000"/>
          <w:sz w:val="24"/>
          <w:szCs w:val="24"/>
        </w:rPr>
        <w:t xml:space="preserve">Ponujeni OBVEZNI  IZBIRNI  PREDMETI  za  </w:t>
      </w:r>
      <w:r w:rsidR="00081221">
        <w:rPr>
          <w:rFonts w:ascii="Arial" w:hAnsi="Arial" w:cs="Arial"/>
          <w:color w:val="000000"/>
          <w:sz w:val="24"/>
          <w:szCs w:val="24"/>
        </w:rPr>
        <w:t>9</w:t>
      </w:r>
      <w:r w:rsidRPr="000E5C1D">
        <w:rPr>
          <w:rFonts w:ascii="Arial" w:hAnsi="Arial" w:cs="Arial"/>
          <w:color w:val="000000"/>
          <w:sz w:val="24"/>
          <w:szCs w:val="24"/>
        </w:rPr>
        <w:t>. razred  (20</w:t>
      </w:r>
      <w:r w:rsidR="00936519">
        <w:rPr>
          <w:rFonts w:ascii="Arial" w:hAnsi="Arial" w:cs="Arial"/>
          <w:color w:val="000000"/>
          <w:sz w:val="24"/>
          <w:szCs w:val="24"/>
        </w:rPr>
        <w:t>2</w:t>
      </w:r>
      <w:r w:rsidR="00AA733D">
        <w:rPr>
          <w:rFonts w:ascii="Arial" w:hAnsi="Arial" w:cs="Arial"/>
          <w:color w:val="000000"/>
          <w:sz w:val="24"/>
          <w:szCs w:val="24"/>
        </w:rPr>
        <w:t>2</w:t>
      </w:r>
      <w:r w:rsidRPr="000E5C1D">
        <w:rPr>
          <w:rFonts w:ascii="Arial" w:hAnsi="Arial" w:cs="Arial"/>
          <w:color w:val="000000"/>
          <w:sz w:val="24"/>
          <w:szCs w:val="24"/>
        </w:rPr>
        <w:t>/</w:t>
      </w:r>
      <w:r w:rsidR="0048756A">
        <w:rPr>
          <w:rFonts w:ascii="Arial" w:hAnsi="Arial" w:cs="Arial"/>
          <w:color w:val="000000"/>
          <w:sz w:val="24"/>
          <w:szCs w:val="24"/>
        </w:rPr>
        <w:t>2</w:t>
      </w:r>
      <w:r w:rsidR="00AA733D">
        <w:rPr>
          <w:rFonts w:ascii="Arial" w:hAnsi="Arial" w:cs="Arial"/>
          <w:color w:val="000000"/>
          <w:sz w:val="24"/>
          <w:szCs w:val="24"/>
        </w:rPr>
        <w:t>3</w:t>
      </w:r>
      <w:r w:rsidRPr="000E5C1D">
        <w:rPr>
          <w:rFonts w:ascii="Arial" w:hAnsi="Arial" w:cs="Arial"/>
          <w:color w:val="000000"/>
          <w:sz w:val="24"/>
          <w:szCs w:val="24"/>
        </w:rPr>
        <w:t>)</w:t>
      </w:r>
      <w:r w:rsidR="000E5C1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79CB" w:rsidRPr="00F879CB" w:rsidRDefault="00F879CB" w:rsidP="00F879C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952"/>
        <w:gridCol w:w="422"/>
        <w:gridCol w:w="3488"/>
      </w:tblGrid>
      <w:tr w:rsidR="0059093D" w:rsidRPr="00F879CB" w:rsidTr="00F879CB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F879CB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Likovno snovanje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057696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  <w:r w:rsidR="0059093D"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59093D" w:rsidP="0093651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Obdelava gradiv </w:t>
            </w:r>
            <w:r>
              <w:rPr>
                <w:rFonts w:ascii="Calibri" w:eastAsia="Times New Roman" w:hAnsi="Calibri"/>
                <w:color w:val="000000"/>
              </w:rPr>
              <w:t>–</w:t>
            </w:r>
            <w:r w:rsidRPr="002965D6">
              <w:rPr>
                <w:rFonts w:ascii="Calibri" w:eastAsia="Times New Roman" w:hAnsi="Calibri"/>
                <w:color w:val="000000"/>
              </w:rPr>
              <w:t xml:space="preserve"> </w:t>
            </w:r>
            <w:r w:rsidR="00936519">
              <w:rPr>
                <w:rFonts w:ascii="Calibri" w:eastAsia="Times New Roman" w:hAnsi="Calibri"/>
                <w:color w:val="000000"/>
              </w:rPr>
              <w:t>kovine</w:t>
            </w:r>
          </w:p>
        </w:tc>
      </w:tr>
      <w:tr w:rsidR="0059093D" w:rsidRPr="00F879CB" w:rsidTr="00F879CB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142A24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Filozofija za otroke </w:t>
            </w:r>
            <w:r>
              <w:rPr>
                <w:rFonts w:ascii="Calibri" w:eastAsia="Times New Roman" w:hAnsi="Calibri"/>
                <w:color w:val="000000"/>
              </w:rPr>
              <w:t>–jaz in drugi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057696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  <w:r w:rsidR="0059093D"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59093D" w:rsidP="00416B3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2965D6">
              <w:rPr>
                <w:rFonts w:ascii="Calibri" w:eastAsia="Times New Roman" w:hAnsi="Calibri"/>
                <w:color w:val="000000"/>
              </w:rPr>
              <w:t xml:space="preserve">Računalništvo </w:t>
            </w:r>
            <w:r>
              <w:rPr>
                <w:rFonts w:ascii="Calibri" w:eastAsia="Times New Roman" w:hAnsi="Calibri"/>
                <w:color w:val="000000"/>
              </w:rPr>
              <w:t>–</w:t>
            </w:r>
            <w:r w:rsidRPr="002965D6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računalniška omrežja</w:t>
            </w:r>
          </w:p>
        </w:tc>
      </w:tr>
      <w:tr w:rsidR="0059093D" w:rsidRPr="00F879CB" w:rsidTr="00F879CB">
        <w:trPr>
          <w:trHeight w:val="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6A509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Retorika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057696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  <w:r w:rsidR="0059093D"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59093D" w:rsidP="00416B3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Šport za zdravje</w:t>
            </w:r>
          </w:p>
        </w:tc>
      </w:tr>
      <w:tr w:rsidR="0059093D" w:rsidRPr="00F879CB" w:rsidTr="00057696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F879CB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Verstva in etika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057696" w:rsidP="00857C4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  <w:r w:rsidR="0059093D"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AA733D" w:rsidP="00416B3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Načini prehranjevanja</w:t>
            </w:r>
          </w:p>
        </w:tc>
      </w:tr>
      <w:tr w:rsidR="0059093D" w:rsidRPr="00F879CB" w:rsidTr="00057696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879CB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  <w:r w:rsidRPr="002965D6"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93D" w:rsidRPr="002965D6" w:rsidRDefault="0059093D" w:rsidP="005C3B3E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Literarni klub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AA733D" w:rsidP="00057696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  <w:r w:rsidR="00057696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3D" w:rsidRPr="002965D6" w:rsidRDefault="00AA733D" w:rsidP="00416B3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Glasbeni projekt</w:t>
            </w:r>
          </w:p>
        </w:tc>
      </w:tr>
      <w:tr w:rsidR="00057696" w:rsidRPr="00F879CB" w:rsidTr="00057696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96" w:rsidRPr="00F879CB" w:rsidRDefault="00057696" w:rsidP="00F879C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696" w:rsidRDefault="00057696" w:rsidP="005C3B3E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Nemščina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96" w:rsidRDefault="00057696" w:rsidP="00857C4A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96" w:rsidRDefault="00057696" w:rsidP="00416B3F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0E5C1D" w:rsidRDefault="000E5C1D" w:rsidP="002965D6">
      <w:pPr>
        <w:jc w:val="both"/>
      </w:pPr>
    </w:p>
    <w:p w:rsidR="00AA733D" w:rsidRDefault="00AA733D" w:rsidP="002965D6">
      <w:pPr>
        <w:jc w:val="both"/>
      </w:pPr>
      <w:bookmarkStart w:id="0" w:name="_GoBack"/>
      <w:bookmarkEnd w:id="0"/>
    </w:p>
    <w:p w:rsidR="00F879CB" w:rsidRDefault="00F879CB" w:rsidP="002965D6">
      <w:pPr>
        <w:jc w:val="both"/>
      </w:pPr>
      <w:r>
        <w:t>-------------------------------------------------------------</w:t>
      </w:r>
      <w:r w:rsidR="000E5C1D">
        <w:t xml:space="preserve">   </w:t>
      </w:r>
      <w:r w:rsidR="000E5C1D" w:rsidRPr="000E5C1D">
        <w:rPr>
          <w:i/>
          <w:sz w:val="28"/>
          <w:szCs w:val="28"/>
        </w:rPr>
        <w:t xml:space="preserve">odreži </w:t>
      </w:r>
      <w:r w:rsidR="000E5C1D">
        <w:t xml:space="preserve"> </w:t>
      </w:r>
      <w:r>
        <w:t>------------------------------------------------------------------------------</w:t>
      </w:r>
    </w:p>
    <w:p w:rsidR="00552F8B" w:rsidRPr="00552F8B" w:rsidRDefault="00552F8B" w:rsidP="0055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552F8B">
        <w:rPr>
          <w:b/>
          <w:sz w:val="28"/>
          <w:szCs w:val="28"/>
        </w:rPr>
        <w:t>PRIJAVNICA za obvezne izbirne predmete v 9. razredu - 20</w:t>
      </w:r>
      <w:r w:rsidR="00936519">
        <w:rPr>
          <w:b/>
          <w:sz w:val="28"/>
          <w:szCs w:val="28"/>
        </w:rPr>
        <w:t>2</w:t>
      </w:r>
      <w:r w:rsidR="00EA5D2C">
        <w:rPr>
          <w:b/>
          <w:sz w:val="28"/>
          <w:szCs w:val="28"/>
        </w:rPr>
        <w:t>2</w:t>
      </w:r>
      <w:r w:rsidR="0048756A">
        <w:rPr>
          <w:b/>
          <w:sz w:val="28"/>
          <w:szCs w:val="28"/>
        </w:rPr>
        <w:t>/</w:t>
      </w:r>
      <w:r w:rsidR="00936519">
        <w:rPr>
          <w:b/>
          <w:sz w:val="28"/>
          <w:szCs w:val="28"/>
        </w:rPr>
        <w:t>2</w:t>
      </w:r>
      <w:r w:rsidR="00EA5D2C">
        <w:rPr>
          <w:b/>
          <w:sz w:val="28"/>
          <w:szCs w:val="28"/>
        </w:rPr>
        <w:t>3</w:t>
      </w:r>
    </w:p>
    <w:p w:rsidR="00552F8B" w:rsidRPr="003F660E" w:rsidRDefault="00552F8B" w:rsidP="00552F8B">
      <w:pPr>
        <w:jc w:val="both"/>
        <w:rPr>
          <w:b/>
          <w:sz w:val="28"/>
          <w:szCs w:val="28"/>
        </w:rPr>
      </w:pPr>
      <w:r w:rsidRPr="003F660E">
        <w:rPr>
          <w:b/>
          <w:sz w:val="28"/>
          <w:szCs w:val="28"/>
        </w:rPr>
        <w:t>Ime in priimek:  ___________________________  razred:  ____________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0"/>
        <w:gridCol w:w="3351"/>
        <w:gridCol w:w="3351"/>
      </w:tblGrid>
      <w:tr w:rsidR="00552F8B" w:rsidRPr="000E5C1D" w:rsidTr="0065704D">
        <w:trPr>
          <w:trHeight w:val="379"/>
        </w:trPr>
        <w:tc>
          <w:tcPr>
            <w:tcW w:w="920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552F8B" w:rsidRPr="000E5C1D" w:rsidRDefault="00552F8B" w:rsidP="00AA733D">
            <w:pPr>
              <w:jc w:val="both"/>
              <w:rPr>
                <w:sz w:val="24"/>
                <w:szCs w:val="24"/>
              </w:rPr>
            </w:pPr>
            <w:r w:rsidRPr="000E5C1D">
              <w:rPr>
                <w:sz w:val="24"/>
                <w:szCs w:val="24"/>
              </w:rPr>
              <w:t>IZBRAN</w:t>
            </w:r>
            <w:r w:rsidR="00AA733D">
              <w:rPr>
                <w:sz w:val="24"/>
                <w:szCs w:val="24"/>
              </w:rPr>
              <w:t>A IZBIRNA</w:t>
            </w:r>
            <w:r w:rsidRPr="000E5C1D">
              <w:rPr>
                <w:sz w:val="24"/>
                <w:szCs w:val="24"/>
              </w:rPr>
              <w:t xml:space="preserve"> PREDMET</w:t>
            </w:r>
            <w:r w:rsidR="00AA733D">
              <w:rPr>
                <w:sz w:val="24"/>
                <w:szCs w:val="24"/>
              </w:rPr>
              <w:t>A</w:t>
            </w:r>
          </w:p>
        </w:tc>
        <w:tc>
          <w:tcPr>
            <w:tcW w:w="3351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  <w:r w:rsidRPr="000E5C1D">
              <w:rPr>
                <w:sz w:val="24"/>
                <w:szCs w:val="24"/>
              </w:rPr>
              <w:t>R</w:t>
            </w:r>
            <w:r w:rsidR="00AA733D">
              <w:rPr>
                <w:sz w:val="24"/>
                <w:szCs w:val="24"/>
              </w:rPr>
              <w:t>EZERVNA IZBIRNA PREDMETA</w:t>
            </w:r>
          </w:p>
        </w:tc>
      </w:tr>
      <w:tr w:rsidR="00552F8B" w:rsidRPr="000E5C1D" w:rsidTr="0065704D">
        <w:trPr>
          <w:trHeight w:val="292"/>
        </w:trPr>
        <w:tc>
          <w:tcPr>
            <w:tcW w:w="920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  <w:r w:rsidRPr="000E5C1D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351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</w:p>
        </w:tc>
      </w:tr>
      <w:tr w:rsidR="00552F8B" w:rsidRPr="000E5C1D" w:rsidTr="0065704D">
        <w:trPr>
          <w:trHeight w:val="282"/>
        </w:trPr>
        <w:tc>
          <w:tcPr>
            <w:tcW w:w="920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  <w:r w:rsidRPr="000E5C1D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351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:rsidR="00552F8B" w:rsidRPr="000E5C1D" w:rsidRDefault="00552F8B" w:rsidP="0065704D">
            <w:pPr>
              <w:jc w:val="both"/>
              <w:rPr>
                <w:sz w:val="24"/>
                <w:szCs w:val="24"/>
              </w:rPr>
            </w:pPr>
          </w:p>
        </w:tc>
      </w:tr>
    </w:tbl>
    <w:p w:rsidR="00552F8B" w:rsidRDefault="00552F8B" w:rsidP="00552F8B">
      <w:pPr>
        <w:jc w:val="both"/>
      </w:pPr>
    </w:p>
    <w:p w:rsidR="00552F8B" w:rsidRPr="00552F8B" w:rsidRDefault="00552F8B" w:rsidP="000F3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552F8B">
        <w:rPr>
          <w:b/>
          <w:sz w:val="28"/>
          <w:szCs w:val="28"/>
        </w:rPr>
        <w:t xml:space="preserve">PRIJAVNICA za neobvezne izbirne predmete </w:t>
      </w:r>
    </w:p>
    <w:p w:rsidR="00552F8B" w:rsidRPr="000E5C1D" w:rsidRDefault="00552F8B" w:rsidP="00552F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19"/>
          <w:szCs w:val="24"/>
        </w:rPr>
      </w:pPr>
      <w:r>
        <w:rPr>
          <w:rFonts w:ascii="Arial" w:hAnsi="Arial"/>
          <w:color w:val="000000"/>
          <w:sz w:val="19"/>
          <w:szCs w:val="24"/>
        </w:rPr>
        <w:t xml:space="preserve"> Kot neobvezni izbirni predmet ponujamo učencem </w:t>
      </w:r>
      <w:r w:rsidR="005925A5">
        <w:rPr>
          <w:rFonts w:ascii="Arial" w:hAnsi="Arial"/>
          <w:b/>
          <w:color w:val="000000"/>
          <w:sz w:val="19"/>
          <w:szCs w:val="24"/>
        </w:rPr>
        <w:t>9</w:t>
      </w:r>
      <w:r w:rsidRPr="00184F0C">
        <w:rPr>
          <w:rFonts w:ascii="Arial" w:hAnsi="Arial"/>
          <w:b/>
          <w:color w:val="000000"/>
          <w:sz w:val="19"/>
          <w:szCs w:val="24"/>
        </w:rPr>
        <w:t>. razreda</w:t>
      </w:r>
      <w:r>
        <w:rPr>
          <w:rFonts w:ascii="Arial" w:hAnsi="Arial"/>
          <w:color w:val="000000"/>
          <w:sz w:val="19"/>
          <w:szCs w:val="24"/>
        </w:rPr>
        <w:t xml:space="preserve"> drugi tuji jezik </w:t>
      </w:r>
      <w:r>
        <w:rPr>
          <w:rFonts w:ascii="Arial" w:hAnsi="Arial"/>
          <w:b/>
          <w:color w:val="000000"/>
          <w:sz w:val="19"/>
          <w:szCs w:val="24"/>
        </w:rPr>
        <w:t>francoščina</w:t>
      </w:r>
      <w:r>
        <w:rPr>
          <w:rFonts w:ascii="Arial" w:hAnsi="Arial"/>
          <w:color w:val="000000"/>
          <w:sz w:val="19"/>
          <w:szCs w:val="24"/>
        </w:rPr>
        <w:t xml:space="preserve">, ki se bo izvajal dve uri tedensko v primeru zadostnega števila prijav.   Obkroži, ali boš v naslednjem šolskem letu obiskoval/a pouk </w:t>
      </w:r>
      <w:r w:rsidRPr="00184F0C">
        <w:rPr>
          <w:rFonts w:ascii="Arial" w:hAnsi="Arial"/>
          <w:color w:val="000000"/>
          <w:sz w:val="19"/>
          <w:szCs w:val="24"/>
          <w:u w:val="single"/>
        </w:rPr>
        <w:t>neobveznega drugega tujega jezika</w:t>
      </w:r>
      <w:r>
        <w:rPr>
          <w:rFonts w:ascii="Arial" w:hAnsi="Arial"/>
          <w:color w:val="000000"/>
          <w:sz w:val="19"/>
          <w:szCs w:val="24"/>
          <w:u w:val="single"/>
        </w:rPr>
        <w:t xml:space="preserve"> </w:t>
      </w:r>
      <w:r w:rsidRPr="000E5C1D">
        <w:rPr>
          <w:rFonts w:ascii="Arial" w:hAnsi="Arial"/>
          <w:color w:val="000000"/>
          <w:sz w:val="19"/>
          <w:szCs w:val="24"/>
        </w:rPr>
        <w:t xml:space="preserve">   </w:t>
      </w:r>
      <w:r>
        <w:rPr>
          <w:rFonts w:ascii="Arial" w:hAnsi="Arial"/>
          <w:color w:val="000000"/>
          <w:sz w:val="19"/>
          <w:szCs w:val="24"/>
        </w:rPr>
        <w:t xml:space="preserve">   FRANCOŠČINA       DA             NE</w:t>
      </w:r>
    </w:p>
    <w:p w:rsidR="00552F8B" w:rsidRDefault="00552F8B" w:rsidP="00552F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000000"/>
          <w:sz w:val="19"/>
          <w:szCs w:val="24"/>
        </w:rPr>
      </w:pPr>
    </w:p>
    <w:p w:rsidR="00552F8B" w:rsidRDefault="00552F8B" w:rsidP="00552F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i/>
          <w:color w:val="000000"/>
          <w:sz w:val="19"/>
          <w:szCs w:val="24"/>
        </w:rPr>
      </w:pPr>
      <w:r w:rsidRPr="00FC3B64">
        <w:rPr>
          <w:rFonts w:ascii="Arial" w:hAnsi="Arial"/>
          <w:b/>
          <w:i/>
          <w:color w:val="000000"/>
          <w:sz w:val="19"/>
          <w:szCs w:val="24"/>
        </w:rPr>
        <w:t>Starši soglasje s tvojo izbiro izrazijo s podpisom spodaj.</w:t>
      </w:r>
      <w:r>
        <w:rPr>
          <w:rFonts w:ascii="Arial" w:hAnsi="Arial"/>
          <w:b/>
          <w:i/>
          <w:color w:val="000000"/>
          <w:sz w:val="19"/>
          <w:szCs w:val="24"/>
        </w:rPr>
        <w:t xml:space="preserve">  </w:t>
      </w:r>
    </w:p>
    <w:p w:rsidR="00552F8B" w:rsidRDefault="00552F8B" w:rsidP="00552F8B">
      <w:pPr>
        <w:jc w:val="both"/>
      </w:pPr>
    </w:p>
    <w:p w:rsidR="00552F8B" w:rsidRDefault="00552F8B" w:rsidP="00552F8B">
      <w:pPr>
        <w:jc w:val="both"/>
      </w:pPr>
      <w:r>
        <w:t>Datum:  _________</w:t>
      </w:r>
      <w:r>
        <w:tab/>
        <w:t>Podpis učenca/učenke:  _________________    Podpis staršev: _____________________</w:t>
      </w:r>
    </w:p>
    <w:p w:rsidR="000E5C1D" w:rsidRPr="000E5C1D" w:rsidRDefault="000E5C1D" w:rsidP="000E5C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z w:val="20"/>
          <w:szCs w:val="20"/>
        </w:rPr>
      </w:pPr>
      <w:r w:rsidRPr="000E5C1D">
        <w:rPr>
          <w:b/>
          <w:sz w:val="20"/>
          <w:szCs w:val="20"/>
        </w:rPr>
        <w:lastRenderedPageBreak/>
        <w:t xml:space="preserve">Seznam obveznih izbirnih predmetov za </w:t>
      </w:r>
      <w:r w:rsidR="00081221">
        <w:rPr>
          <w:b/>
          <w:sz w:val="20"/>
          <w:szCs w:val="20"/>
        </w:rPr>
        <w:t>9</w:t>
      </w:r>
      <w:r w:rsidRPr="000E5C1D">
        <w:rPr>
          <w:b/>
          <w:sz w:val="20"/>
          <w:szCs w:val="20"/>
        </w:rPr>
        <w:t>. razred v šolskem letu 20</w:t>
      </w:r>
      <w:r w:rsidR="00936519">
        <w:rPr>
          <w:b/>
          <w:sz w:val="20"/>
          <w:szCs w:val="20"/>
        </w:rPr>
        <w:t>2</w:t>
      </w:r>
      <w:r w:rsidR="00EA5D2C">
        <w:rPr>
          <w:b/>
          <w:sz w:val="20"/>
          <w:szCs w:val="20"/>
        </w:rPr>
        <w:t>2</w:t>
      </w:r>
      <w:r w:rsidRPr="000E5C1D">
        <w:rPr>
          <w:b/>
          <w:sz w:val="20"/>
          <w:szCs w:val="20"/>
        </w:rPr>
        <w:t>/</w:t>
      </w:r>
      <w:r w:rsidR="0048756A">
        <w:rPr>
          <w:b/>
          <w:sz w:val="20"/>
          <w:szCs w:val="20"/>
        </w:rPr>
        <w:t>2</w:t>
      </w:r>
      <w:r w:rsidR="00EA5D2C">
        <w:rPr>
          <w:b/>
          <w:sz w:val="20"/>
          <w:szCs w:val="20"/>
        </w:rPr>
        <w:t>3</w:t>
      </w:r>
      <w:r w:rsidRPr="000E5C1D">
        <w:rPr>
          <w:b/>
          <w:sz w:val="20"/>
          <w:szCs w:val="20"/>
        </w:rPr>
        <w:t xml:space="preserve">  </w:t>
      </w:r>
    </w:p>
    <w:p w:rsidR="00EC7859" w:rsidRPr="009F4EC0" w:rsidRDefault="00EC7859" w:rsidP="00EC7859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9F4EC0">
        <w:rPr>
          <w:rFonts w:ascii="Times New Roman" w:hAnsi="Times New Roman"/>
          <w:b/>
          <w:sz w:val="20"/>
          <w:szCs w:val="20"/>
        </w:rPr>
        <w:t xml:space="preserve">Likovno snovanje </w:t>
      </w:r>
      <w:r>
        <w:rPr>
          <w:rFonts w:ascii="Times New Roman" w:hAnsi="Times New Roman"/>
          <w:b/>
          <w:sz w:val="20"/>
          <w:szCs w:val="20"/>
        </w:rPr>
        <w:t>3</w:t>
      </w:r>
      <w:r w:rsidRPr="009F4EC0">
        <w:rPr>
          <w:rFonts w:ascii="Times New Roman" w:hAnsi="Times New Roman"/>
          <w:sz w:val="20"/>
          <w:szCs w:val="20"/>
        </w:rPr>
        <w:t xml:space="preserve"> </w:t>
      </w:r>
      <w:r w:rsidRPr="009F4EC0">
        <w:rPr>
          <w:rFonts w:ascii="Times New Roman" w:hAnsi="Times New Roman"/>
          <w:b/>
          <w:sz w:val="20"/>
          <w:szCs w:val="20"/>
        </w:rPr>
        <w:t xml:space="preserve">– </w:t>
      </w:r>
      <w:r w:rsidRPr="009F4EC0">
        <w:rPr>
          <w:rFonts w:ascii="Times New Roman" w:hAnsi="Times New Roman"/>
          <w:sz w:val="20"/>
          <w:szCs w:val="20"/>
        </w:rPr>
        <w:t>enoletni izbirni predmet, ki temelji na razvijanju ustvarjalnosti učenca, inovativnem načinu razmišljanja, spodbujanju emocionalne in motorične občutljivosti in vizualnega spomina.</w:t>
      </w:r>
    </w:p>
    <w:p w:rsidR="00E310E2" w:rsidRPr="00E310E2" w:rsidRDefault="00514C8C" w:rsidP="00E310E2">
      <w:pPr>
        <w:pStyle w:val="Brezrazmikov"/>
        <w:jc w:val="both"/>
        <w:rPr>
          <w:rFonts w:ascii="Times New Roman" w:hAnsi="Times New Roman"/>
          <w:sz w:val="20"/>
          <w:szCs w:val="20"/>
        </w:rPr>
      </w:pPr>
      <w:r w:rsidRPr="00E310E2">
        <w:rPr>
          <w:rFonts w:ascii="Times New Roman" w:hAnsi="Times New Roman"/>
          <w:b/>
          <w:sz w:val="20"/>
          <w:szCs w:val="20"/>
        </w:rPr>
        <w:t xml:space="preserve">2. </w:t>
      </w:r>
      <w:r w:rsidR="00E310E2" w:rsidRPr="00E310E2">
        <w:rPr>
          <w:rFonts w:ascii="Times New Roman" w:hAnsi="Times New Roman"/>
          <w:b/>
          <w:sz w:val="20"/>
          <w:szCs w:val="20"/>
        </w:rPr>
        <w:t xml:space="preserve">Filozofija za otroke – </w:t>
      </w:r>
      <w:r w:rsidR="00EC7859">
        <w:rPr>
          <w:rFonts w:ascii="Times New Roman" w:hAnsi="Times New Roman"/>
          <w:b/>
          <w:sz w:val="20"/>
          <w:szCs w:val="20"/>
        </w:rPr>
        <w:t>jaz in drugi</w:t>
      </w:r>
      <w:r w:rsidR="00E310E2" w:rsidRPr="00E310E2">
        <w:rPr>
          <w:rFonts w:ascii="Times New Roman" w:hAnsi="Times New Roman"/>
          <w:b/>
          <w:sz w:val="20"/>
          <w:szCs w:val="20"/>
        </w:rPr>
        <w:t xml:space="preserve"> - </w:t>
      </w:r>
      <w:r w:rsidR="00E310E2" w:rsidRPr="00E310E2">
        <w:rPr>
          <w:rFonts w:ascii="Times New Roman" w:hAnsi="Times New Roman"/>
          <w:sz w:val="20"/>
          <w:szCs w:val="20"/>
        </w:rPr>
        <w:t xml:space="preserve">triletni izbirni predmet (lahko tudi krajši), kjer </w:t>
      </w:r>
      <w:r w:rsidR="00E310E2" w:rsidRPr="00E310E2">
        <w:rPr>
          <w:rFonts w:ascii="Times New Roman" w:hAnsi="Times New Roman"/>
          <w:b/>
          <w:sz w:val="20"/>
          <w:szCs w:val="20"/>
        </w:rPr>
        <w:t xml:space="preserve"> </w:t>
      </w:r>
      <w:r w:rsidR="00E310E2" w:rsidRPr="00E310E2">
        <w:rPr>
          <w:rFonts w:ascii="Times New Roman" w:hAnsi="Times New Roman"/>
          <w:sz w:val="20"/>
          <w:szCs w:val="20"/>
        </w:rPr>
        <w:t xml:space="preserve">s pomočjo zgodb, očiščenih tradicionalnih filozofskih terminov, učenci </w:t>
      </w:r>
      <w:r w:rsidR="004F6F2A">
        <w:rPr>
          <w:rFonts w:ascii="Times New Roman" w:hAnsi="Times New Roman"/>
          <w:sz w:val="20"/>
          <w:szCs w:val="20"/>
        </w:rPr>
        <w:t>razmišljajo o družbi in posamezniku</w:t>
      </w:r>
      <w:r w:rsidR="00E310E2" w:rsidRPr="00E310E2">
        <w:rPr>
          <w:rFonts w:ascii="Times New Roman" w:hAnsi="Times New Roman"/>
          <w:sz w:val="20"/>
          <w:szCs w:val="20"/>
        </w:rPr>
        <w:t>.</w:t>
      </w:r>
    </w:p>
    <w:p w:rsidR="00EC7859" w:rsidRDefault="00EC7859" w:rsidP="00EC7859">
      <w:pPr>
        <w:pStyle w:val="Telobesedila"/>
        <w:jc w:val="both"/>
        <w:rPr>
          <w:sz w:val="20"/>
        </w:rPr>
      </w:pPr>
      <w:r>
        <w:rPr>
          <w:b/>
          <w:sz w:val="20"/>
        </w:rPr>
        <w:t xml:space="preserve">3. </w:t>
      </w:r>
      <w:r w:rsidRPr="0038709A">
        <w:rPr>
          <w:b/>
          <w:sz w:val="20"/>
        </w:rPr>
        <w:t xml:space="preserve">Retorika – </w:t>
      </w:r>
      <w:r w:rsidRPr="0041669A">
        <w:rPr>
          <w:sz w:val="20"/>
        </w:rPr>
        <w:t>enoletni izbirni predmet, kjer učenci</w:t>
      </w:r>
      <w:r w:rsidRPr="0038709A">
        <w:rPr>
          <w:sz w:val="20"/>
        </w:rPr>
        <w:t xml:space="preserve"> razvijajo sposobnost za analizo ter pravilnejše in natančnejše oblikovanje argumentov in prepričevalnih tehnik.</w:t>
      </w:r>
    </w:p>
    <w:p w:rsidR="00EC7859" w:rsidRPr="00EC7859" w:rsidRDefault="00FE07A5" w:rsidP="00EC7859">
      <w:pPr>
        <w:pStyle w:val="Brezrazmikov"/>
        <w:jc w:val="both"/>
        <w:rPr>
          <w:rFonts w:ascii="Times New Roman" w:hAnsi="Times New Roman"/>
          <w:sz w:val="20"/>
          <w:szCs w:val="20"/>
        </w:rPr>
      </w:pPr>
      <w:r w:rsidRPr="00EC7859">
        <w:rPr>
          <w:rFonts w:ascii="Times New Roman" w:hAnsi="Times New Roman"/>
          <w:b/>
          <w:sz w:val="20"/>
          <w:szCs w:val="20"/>
        </w:rPr>
        <w:t xml:space="preserve">4. Verstva in etika </w:t>
      </w:r>
      <w:r w:rsidR="00EC7859" w:rsidRPr="00EC7859">
        <w:rPr>
          <w:rFonts w:ascii="Times New Roman" w:hAnsi="Times New Roman"/>
          <w:b/>
          <w:sz w:val="20"/>
          <w:szCs w:val="20"/>
        </w:rPr>
        <w:t>3</w:t>
      </w:r>
      <w:r w:rsidRPr="00EC7859">
        <w:rPr>
          <w:rFonts w:ascii="Times New Roman" w:hAnsi="Times New Roman"/>
          <w:b/>
          <w:sz w:val="20"/>
          <w:szCs w:val="20"/>
        </w:rPr>
        <w:t xml:space="preserve"> –</w:t>
      </w:r>
      <w:r w:rsidRPr="00EC7859">
        <w:rPr>
          <w:rFonts w:ascii="Times New Roman" w:hAnsi="Times New Roman"/>
          <w:sz w:val="20"/>
          <w:szCs w:val="20"/>
        </w:rPr>
        <w:t xml:space="preserve"> </w:t>
      </w:r>
      <w:r w:rsidR="00EC7859" w:rsidRPr="00EC7859">
        <w:rPr>
          <w:rFonts w:ascii="Times New Roman" w:hAnsi="Times New Roman"/>
          <w:sz w:val="20"/>
          <w:szCs w:val="20"/>
        </w:rPr>
        <w:t>triletni izbirni predmet (lahko tudi krajši), kjer učenci pridobivajo znanja o religijah in njihovih značilnostih, spoznavajo vloge verstev pri oblikovanju različnih civilizacij, posebej krščanstva, pri razvoju evropske kulture in oblikovanju slovenskega naroda.</w:t>
      </w:r>
    </w:p>
    <w:p w:rsidR="009F4EC0" w:rsidRPr="00E310E2" w:rsidRDefault="009F4EC0" w:rsidP="009F4EC0">
      <w:pPr>
        <w:pStyle w:val="Brezrazmikov"/>
        <w:jc w:val="both"/>
        <w:rPr>
          <w:rFonts w:ascii="Times New Roman" w:hAnsi="Times New Roman"/>
          <w:sz w:val="20"/>
          <w:szCs w:val="20"/>
        </w:rPr>
      </w:pPr>
      <w:r w:rsidRPr="009F4EC0">
        <w:rPr>
          <w:rFonts w:ascii="Times New Roman" w:hAnsi="Times New Roman"/>
          <w:b/>
          <w:sz w:val="20"/>
          <w:szCs w:val="20"/>
        </w:rPr>
        <w:t xml:space="preserve">5. </w:t>
      </w:r>
      <w:r w:rsidRPr="00E310E2">
        <w:rPr>
          <w:rFonts w:ascii="Times New Roman" w:hAnsi="Times New Roman"/>
          <w:b/>
          <w:sz w:val="20"/>
          <w:szCs w:val="20"/>
        </w:rPr>
        <w:t xml:space="preserve">Literarni klub – </w:t>
      </w:r>
      <w:r w:rsidRPr="00E310E2">
        <w:rPr>
          <w:rFonts w:ascii="Times New Roman" w:hAnsi="Times New Roman"/>
          <w:sz w:val="20"/>
          <w:szCs w:val="20"/>
        </w:rPr>
        <w:t xml:space="preserve">enoletni izbirni predmet, </w:t>
      </w:r>
      <w:r w:rsidR="00E310E2" w:rsidRPr="00E310E2">
        <w:rPr>
          <w:rFonts w:ascii="Times New Roman" w:hAnsi="Times New Roman"/>
          <w:sz w:val="20"/>
          <w:szCs w:val="20"/>
        </w:rPr>
        <w:t>kjer učenci poglabljajo temeljne jezikoslovne pojme (pre</w:t>
      </w:r>
      <w:r w:rsidR="00E310E2">
        <w:rPr>
          <w:rFonts w:ascii="Times New Roman" w:hAnsi="Times New Roman"/>
          <w:sz w:val="20"/>
          <w:szCs w:val="20"/>
        </w:rPr>
        <w:t xml:space="preserve">dvsem na ravni njihove rabe), </w:t>
      </w:r>
      <w:r w:rsidR="00E310E2" w:rsidRPr="00E310E2">
        <w:rPr>
          <w:rFonts w:ascii="Times New Roman" w:hAnsi="Times New Roman"/>
          <w:sz w:val="20"/>
          <w:szCs w:val="20"/>
        </w:rPr>
        <w:t>spoznavajo najbolj pogoste s</w:t>
      </w:r>
      <w:r w:rsidR="00E310E2">
        <w:rPr>
          <w:rFonts w:ascii="Times New Roman" w:hAnsi="Times New Roman"/>
          <w:sz w:val="20"/>
          <w:szCs w:val="20"/>
        </w:rPr>
        <w:t>talne oblike novinarskega sporoč</w:t>
      </w:r>
      <w:r w:rsidR="001C014D">
        <w:rPr>
          <w:rFonts w:ascii="Times New Roman" w:hAnsi="Times New Roman"/>
          <w:sz w:val="20"/>
          <w:szCs w:val="20"/>
        </w:rPr>
        <w:t xml:space="preserve">anja, </w:t>
      </w:r>
      <w:r w:rsidR="00E310E2" w:rsidRPr="00E310E2">
        <w:rPr>
          <w:rFonts w:ascii="Times New Roman" w:hAnsi="Times New Roman"/>
          <w:sz w:val="20"/>
          <w:szCs w:val="20"/>
        </w:rPr>
        <w:t>spoznavajo slovstveno folkloro in se usposabljajo za njeno zbiranje in raziskovanje</w:t>
      </w:r>
      <w:r w:rsidR="001C014D">
        <w:rPr>
          <w:rFonts w:ascii="Times New Roman" w:hAnsi="Times New Roman"/>
          <w:sz w:val="20"/>
          <w:szCs w:val="20"/>
        </w:rPr>
        <w:t>.</w:t>
      </w:r>
    </w:p>
    <w:p w:rsidR="00057696" w:rsidRDefault="0096326C" w:rsidP="004F6F2A">
      <w:pPr>
        <w:pStyle w:val="Brezrazmikov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. </w:t>
      </w:r>
      <w:r w:rsidR="00057696">
        <w:rPr>
          <w:rFonts w:ascii="Times New Roman" w:hAnsi="Times New Roman"/>
          <w:b/>
          <w:sz w:val="20"/>
          <w:szCs w:val="20"/>
        </w:rPr>
        <w:t xml:space="preserve">Nemščina - </w:t>
      </w:r>
      <w:r w:rsidR="00057696" w:rsidRPr="00454BAB">
        <w:rPr>
          <w:rFonts w:ascii="Times New Roman" w:hAnsi="Times New Roman"/>
          <w:sz w:val="20"/>
          <w:szCs w:val="20"/>
        </w:rPr>
        <w:t>triletni izbirni predmet, pri katerem učenci razvijajo jezikovno sposobnost sporazumevanja v nemškem jeziku, predvsem v vsakdanjih situacijah</w:t>
      </w:r>
      <w:r w:rsidR="00057696">
        <w:rPr>
          <w:rFonts w:ascii="Times New Roman" w:hAnsi="Times New Roman"/>
          <w:sz w:val="20"/>
          <w:szCs w:val="20"/>
        </w:rPr>
        <w:t>.</w:t>
      </w:r>
    </w:p>
    <w:p w:rsidR="009F4EC0" w:rsidRDefault="00057696" w:rsidP="004F6F2A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Obdelava gradiv – </w:t>
      </w:r>
      <w:r w:rsidR="00592E21">
        <w:rPr>
          <w:rFonts w:ascii="Times New Roman" w:hAnsi="Times New Roman"/>
          <w:b/>
          <w:sz w:val="20"/>
          <w:szCs w:val="20"/>
        </w:rPr>
        <w:t>kovine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  </w:t>
      </w:r>
      <w:r w:rsidR="009F4EC0" w:rsidRPr="009F4EC0">
        <w:rPr>
          <w:rFonts w:ascii="Times New Roman" w:hAnsi="Times New Roman"/>
          <w:sz w:val="20"/>
          <w:szCs w:val="20"/>
        </w:rPr>
        <w:t xml:space="preserve">- 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 </w:t>
      </w:r>
      <w:r w:rsidR="009F4EC0" w:rsidRPr="009F4EC0">
        <w:rPr>
          <w:rFonts w:ascii="Times New Roman" w:hAnsi="Times New Roman"/>
          <w:sz w:val="20"/>
          <w:szCs w:val="20"/>
        </w:rPr>
        <w:t>enoletni izbirni predmet</w:t>
      </w:r>
      <w:r w:rsidR="009F4EC0" w:rsidRPr="009F4EC0">
        <w:rPr>
          <w:rFonts w:ascii="Times New Roman" w:hAnsi="Times New Roman"/>
          <w:b/>
          <w:sz w:val="20"/>
          <w:szCs w:val="20"/>
        </w:rPr>
        <w:t xml:space="preserve">, </w:t>
      </w:r>
      <w:r w:rsidR="009F4EC0" w:rsidRPr="009F4EC0">
        <w:rPr>
          <w:rFonts w:ascii="Times New Roman" w:hAnsi="Times New Roman"/>
          <w:sz w:val="20"/>
          <w:szCs w:val="20"/>
        </w:rPr>
        <w:t xml:space="preserve">pri katerem učenci pridobivajo nova spoznanja in veščine pri obdelavi </w:t>
      </w:r>
      <w:r w:rsidR="00592E21">
        <w:rPr>
          <w:rFonts w:ascii="Times New Roman" w:hAnsi="Times New Roman"/>
          <w:sz w:val="20"/>
          <w:szCs w:val="20"/>
        </w:rPr>
        <w:t>kovin</w:t>
      </w:r>
      <w:r w:rsidR="009F4EC0" w:rsidRPr="009F4EC0">
        <w:rPr>
          <w:rFonts w:ascii="Times New Roman" w:hAnsi="Times New Roman"/>
          <w:sz w:val="20"/>
          <w:szCs w:val="20"/>
        </w:rPr>
        <w:t xml:space="preserve">, postopke in </w:t>
      </w:r>
      <w:r w:rsidR="00FE07A5">
        <w:rPr>
          <w:rFonts w:ascii="Times New Roman" w:hAnsi="Times New Roman"/>
          <w:sz w:val="20"/>
          <w:szCs w:val="20"/>
        </w:rPr>
        <w:t>orodja za obdelavo</w:t>
      </w:r>
      <w:r w:rsidR="009F4EC0" w:rsidRPr="009F4EC0">
        <w:rPr>
          <w:rFonts w:ascii="Times New Roman" w:hAnsi="Times New Roman"/>
          <w:sz w:val="20"/>
          <w:szCs w:val="20"/>
        </w:rPr>
        <w:t>.</w:t>
      </w:r>
    </w:p>
    <w:p w:rsidR="00EC7859" w:rsidRPr="00EC7859" w:rsidRDefault="00057696" w:rsidP="004F6F2A">
      <w:pPr>
        <w:pStyle w:val="Brezrazmikov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EC7859" w:rsidRPr="00EC7859">
        <w:rPr>
          <w:rFonts w:ascii="Times New Roman" w:hAnsi="Times New Roman"/>
          <w:b/>
          <w:sz w:val="20"/>
          <w:szCs w:val="20"/>
        </w:rPr>
        <w:t xml:space="preserve">. Računalništvo – računalniška omrežja - </w:t>
      </w:r>
      <w:r w:rsidR="00EC7859" w:rsidRPr="00EC7859">
        <w:rPr>
          <w:rFonts w:ascii="Times New Roman" w:hAnsi="Times New Roman"/>
          <w:sz w:val="20"/>
          <w:szCs w:val="20"/>
        </w:rPr>
        <w:t xml:space="preserve">triletni izbirni predmet (lahko tudi krajši), kjer se učenci naučijo izdelati spletno stran z različnimi programi in se seznanijo z osnovami programiranja v HTML jeziku, učijo se osnov video montaže in izdelajo video predstavitev ter  izdelajo napredno računalniško animacijo. </w:t>
      </w:r>
      <w:r w:rsidR="00EC7859" w:rsidRPr="00EC7859">
        <w:rPr>
          <w:rFonts w:ascii="Times New Roman" w:hAnsi="Times New Roman"/>
          <w:bCs/>
          <w:sz w:val="20"/>
          <w:szCs w:val="20"/>
        </w:rPr>
        <w:t xml:space="preserve">Pridobijo  tudi znanja za varno uporabo interneta.  </w:t>
      </w:r>
    </w:p>
    <w:p w:rsidR="004F6F2A" w:rsidRDefault="00057696" w:rsidP="000F3C2F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4F6F2A" w:rsidRPr="000F3C2F">
        <w:rPr>
          <w:rFonts w:ascii="Times New Roman" w:hAnsi="Times New Roman"/>
          <w:b/>
          <w:sz w:val="20"/>
          <w:szCs w:val="20"/>
        </w:rPr>
        <w:t xml:space="preserve">. Šport za zdravje – </w:t>
      </w:r>
      <w:r w:rsidR="004F6F2A" w:rsidRPr="000F3C2F">
        <w:rPr>
          <w:rFonts w:ascii="Times New Roman" w:hAnsi="Times New Roman"/>
          <w:sz w:val="20"/>
          <w:szCs w:val="20"/>
        </w:rPr>
        <w:t>enoletni izbirni predmet, pri katerem</w:t>
      </w:r>
      <w:r w:rsidR="004F6F2A" w:rsidRPr="000F3C2F">
        <w:rPr>
          <w:rFonts w:ascii="Times New Roman" w:hAnsi="Times New Roman"/>
          <w:b/>
          <w:sz w:val="20"/>
          <w:szCs w:val="20"/>
        </w:rPr>
        <w:t xml:space="preserve"> </w:t>
      </w:r>
      <w:r w:rsidR="004F6F2A" w:rsidRPr="000F3C2F">
        <w:rPr>
          <w:rFonts w:ascii="Times New Roman" w:hAnsi="Times New Roman"/>
          <w:sz w:val="20"/>
          <w:szCs w:val="20"/>
        </w:rPr>
        <w:t>učenci spoznavajo nove športne zvrsti, pomembne za ohranjanje zdravja.</w:t>
      </w:r>
    </w:p>
    <w:p w:rsidR="009747D7" w:rsidRPr="00AA733D" w:rsidRDefault="00057696" w:rsidP="009747D7">
      <w:pPr>
        <w:pStyle w:val="Brezrazmikov"/>
        <w:jc w:val="both"/>
        <w:rPr>
          <w:rFonts w:ascii="Times New Roman" w:hAnsi="Times New Roman"/>
          <w:sz w:val="20"/>
          <w:szCs w:val="20"/>
        </w:rPr>
      </w:pPr>
      <w:r>
        <w:rPr>
          <w:rStyle w:val="Krepko"/>
          <w:rFonts w:ascii="Times New Roman" w:hAnsi="Times New Roman"/>
          <w:sz w:val="20"/>
          <w:szCs w:val="20"/>
        </w:rPr>
        <w:t>10</w:t>
      </w:r>
      <w:r w:rsidR="009747D7" w:rsidRPr="009F4EC0">
        <w:rPr>
          <w:rStyle w:val="Krepko"/>
          <w:rFonts w:ascii="Times New Roman" w:hAnsi="Times New Roman"/>
          <w:sz w:val="20"/>
          <w:szCs w:val="20"/>
        </w:rPr>
        <w:t xml:space="preserve">. </w:t>
      </w:r>
      <w:r w:rsidR="00AA733D">
        <w:rPr>
          <w:rStyle w:val="Krepko"/>
          <w:rFonts w:ascii="Times New Roman" w:hAnsi="Times New Roman"/>
          <w:sz w:val="20"/>
          <w:szCs w:val="20"/>
        </w:rPr>
        <w:t>Načini prehranjevanja</w:t>
      </w:r>
      <w:r w:rsidR="009747D7" w:rsidRPr="009F4EC0">
        <w:rPr>
          <w:rFonts w:ascii="Times New Roman" w:hAnsi="Times New Roman"/>
          <w:sz w:val="20"/>
          <w:szCs w:val="20"/>
        </w:rPr>
        <w:t xml:space="preserve"> – </w:t>
      </w:r>
      <w:r w:rsidR="00AA733D" w:rsidRPr="00AA733D">
        <w:rPr>
          <w:rFonts w:ascii="Times New Roman" w:hAnsi="Times New Roman"/>
        </w:rPr>
        <w:t xml:space="preserve">razvijajo sposobnosti uporabe, povezovanja in tvornega mišljenja za preudarno odločanje o lastni prehrani predvsem v smislu zagotavljanja zdravja </w:t>
      </w:r>
      <w:r w:rsidR="00AA733D">
        <w:rPr>
          <w:rFonts w:ascii="Times New Roman" w:hAnsi="Times New Roman"/>
        </w:rPr>
        <w:t>ter</w:t>
      </w:r>
      <w:r w:rsidR="00AA733D" w:rsidRPr="00AA733D">
        <w:rPr>
          <w:rFonts w:ascii="Times New Roman" w:hAnsi="Times New Roman"/>
        </w:rPr>
        <w:t xml:space="preserve"> razvijajo individualno ustvarjalnost.</w:t>
      </w:r>
    </w:p>
    <w:p w:rsidR="00AA733D" w:rsidRPr="00AA733D" w:rsidRDefault="00AA733D" w:rsidP="009747D7">
      <w:pPr>
        <w:pStyle w:val="Brezrazmikov"/>
        <w:jc w:val="both"/>
        <w:rPr>
          <w:rFonts w:ascii="Times New Roman" w:hAnsi="Times New Roman"/>
          <w:sz w:val="20"/>
          <w:szCs w:val="20"/>
        </w:rPr>
      </w:pPr>
      <w:r w:rsidRPr="00AA733D">
        <w:rPr>
          <w:rFonts w:ascii="Times New Roman" w:hAnsi="Times New Roman"/>
          <w:b/>
          <w:sz w:val="20"/>
          <w:szCs w:val="20"/>
        </w:rPr>
        <w:t>1</w:t>
      </w:r>
      <w:r w:rsidR="00057696">
        <w:rPr>
          <w:rFonts w:ascii="Times New Roman" w:hAnsi="Times New Roman"/>
          <w:b/>
          <w:sz w:val="20"/>
          <w:szCs w:val="20"/>
        </w:rPr>
        <w:t>1</w:t>
      </w:r>
      <w:r w:rsidRPr="00AA733D">
        <w:rPr>
          <w:rFonts w:ascii="Times New Roman" w:hAnsi="Times New Roman"/>
          <w:b/>
          <w:sz w:val="20"/>
          <w:szCs w:val="20"/>
        </w:rPr>
        <w:t>. Glasbeni projekt</w:t>
      </w:r>
      <w:r w:rsidRPr="00AA733D">
        <w:rPr>
          <w:rFonts w:ascii="Times New Roman" w:hAnsi="Times New Roman"/>
          <w:sz w:val="20"/>
          <w:szCs w:val="20"/>
        </w:rPr>
        <w:t xml:space="preserve"> - </w:t>
      </w:r>
      <w:r w:rsidRPr="00AA733D">
        <w:rPr>
          <w:rFonts w:ascii="Times New Roman" w:hAnsi="Times New Roman"/>
        </w:rPr>
        <w:t>učenci uresničujejo glasbene projekte, značilne za določen kulturni prostor in čas, oblikujejo ali poustvarjajo glasbeno predstavo, v kateri povezujejo različne umetniške zvrsti in jo posredujejo šolskemu in širšemu občinstvu.</w:t>
      </w:r>
    </w:p>
    <w:p w:rsidR="009747D7" w:rsidRDefault="009747D7" w:rsidP="000F3C2F">
      <w:pPr>
        <w:pStyle w:val="Brezrazmikov"/>
        <w:jc w:val="both"/>
        <w:rPr>
          <w:rFonts w:ascii="Times New Roman" w:hAnsi="Times New Roman"/>
          <w:sz w:val="20"/>
          <w:szCs w:val="20"/>
        </w:rPr>
      </w:pPr>
    </w:p>
    <w:p w:rsidR="00D86B22" w:rsidRPr="000F3C2F" w:rsidRDefault="00D86B22" w:rsidP="000F3C2F">
      <w:pPr>
        <w:pStyle w:val="Brezrazmikov"/>
        <w:jc w:val="both"/>
        <w:rPr>
          <w:rFonts w:ascii="Times New Roman" w:hAnsi="Times New Roman"/>
          <w:sz w:val="20"/>
          <w:szCs w:val="20"/>
        </w:rPr>
      </w:pPr>
    </w:p>
    <w:p w:rsidR="00DB0251" w:rsidRDefault="00DB0251" w:rsidP="00DB0251">
      <w:pPr>
        <w:pStyle w:val="Brezrazmikov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Podrobnejše informacije o izbirnih predmetih dobite na spletnem  naslovu:   </w:t>
      </w:r>
    </w:p>
    <w:p w:rsidR="00FE07A5" w:rsidRPr="00370ECE" w:rsidRDefault="00057696" w:rsidP="004F6F2A">
      <w:pPr>
        <w:pStyle w:val="Brezrazmikov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="0096326C">
          <w:rPr>
            <w:rStyle w:val="Hiperpovezava"/>
          </w:rPr>
          <w:t>https://www.gov.si/teme/programi-in-ucni-nacrti-v-osnovni-soli/</w:t>
        </w:r>
      </w:hyperlink>
    </w:p>
    <w:sectPr w:rsidR="00FE07A5" w:rsidRPr="00370ECE" w:rsidSect="00BA5EAD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DB7"/>
    <w:multiLevelType w:val="hybridMultilevel"/>
    <w:tmpl w:val="1EA4E6EE"/>
    <w:lvl w:ilvl="0" w:tplc="2020C702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D6"/>
    <w:rsid w:val="00057696"/>
    <w:rsid w:val="00081221"/>
    <w:rsid w:val="000E5C1D"/>
    <w:rsid w:val="000F3C2F"/>
    <w:rsid w:val="00142A24"/>
    <w:rsid w:val="001C014D"/>
    <w:rsid w:val="002965D6"/>
    <w:rsid w:val="00322778"/>
    <w:rsid w:val="00362B9E"/>
    <w:rsid w:val="00370ECE"/>
    <w:rsid w:val="003F660E"/>
    <w:rsid w:val="0048756A"/>
    <w:rsid w:val="004E64BA"/>
    <w:rsid w:val="004F6F2A"/>
    <w:rsid w:val="00514C8C"/>
    <w:rsid w:val="00552F8B"/>
    <w:rsid w:val="0059093D"/>
    <w:rsid w:val="005925A5"/>
    <w:rsid w:val="00592E21"/>
    <w:rsid w:val="006A5099"/>
    <w:rsid w:val="00857C4A"/>
    <w:rsid w:val="00861D47"/>
    <w:rsid w:val="00872BCF"/>
    <w:rsid w:val="00936519"/>
    <w:rsid w:val="0096326C"/>
    <w:rsid w:val="009747D7"/>
    <w:rsid w:val="009F4EC0"/>
    <w:rsid w:val="00A91520"/>
    <w:rsid w:val="00AA733D"/>
    <w:rsid w:val="00BA5EAD"/>
    <w:rsid w:val="00CB6B59"/>
    <w:rsid w:val="00D86B22"/>
    <w:rsid w:val="00DB0251"/>
    <w:rsid w:val="00E310E2"/>
    <w:rsid w:val="00EA5D2C"/>
    <w:rsid w:val="00EC7859"/>
    <w:rsid w:val="00F879CB"/>
    <w:rsid w:val="00FE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9A2"/>
  <w15:docId w15:val="{EB190122-A652-4404-9612-9CD8DA3B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5D6"/>
    <w:rPr>
      <w:rFonts w:eastAsiaTheme="minorEastAsia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E5C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8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E5C1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0E5C1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E5C1D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uiPriority w:val="22"/>
    <w:qFormat/>
    <w:rsid w:val="000E5C1D"/>
    <w:rPr>
      <w:b/>
      <w:bCs/>
    </w:rPr>
  </w:style>
  <w:style w:type="paragraph" w:customStyle="1" w:styleId="Default">
    <w:name w:val="Default"/>
    <w:rsid w:val="000E5C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5C1D"/>
    <w:pPr>
      <w:ind w:left="720"/>
      <w:contextualSpacing/>
    </w:pPr>
  </w:style>
  <w:style w:type="paragraph" w:styleId="Brezrazmikov">
    <w:name w:val="No Spacing"/>
    <w:uiPriority w:val="1"/>
    <w:qFormat/>
    <w:rsid w:val="009F4EC0"/>
    <w:pPr>
      <w:spacing w:after="0" w:line="240" w:lineRule="auto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6326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E21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programi-in-ucni-nacrti-v-osnovni-s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Skrbnik</cp:lastModifiedBy>
  <cp:revision>7</cp:revision>
  <cp:lastPrinted>2022-05-13T09:42:00Z</cp:lastPrinted>
  <dcterms:created xsi:type="dcterms:W3CDTF">2022-05-10T07:50:00Z</dcterms:created>
  <dcterms:modified xsi:type="dcterms:W3CDTF">2022-05-13T09:46:00Z</dcterms:modified>
</cp:coreProperties>
</file>